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B1A9" w14:textId="77777777" w:rsidR="009C3958" w:rsidRDefault="00441B8E">
      <w:pPr>
        <w:widowControl/>
        <w:spacing w:beforeLines="50" w:before="156" w:afterLines="100" w:after="312" w:line="360" w:lineRule="auto"/>
        <w:jc w:val="center"/>
        <w:rPr>
          <w:rFonts w:ascii="Times New Roman" w:eastAsia="仿宋" w:hAnsi="Times New Roman" w:cs="仿宋"/>
          <w:b/>
          <w:color w:val="000000"/>
          <w:sz w:val="36"/>
          <w:szCs w:val="44"/>
        </w:rPr>
      </w:pPr>
      <w:r>
        <w:rPr>
          <w:rFonts w:ascii="Times New Roman" w:eastAsia="仿宋" w:hAnsi="Times New Roman" w:cs="仿宋" w:hint="eastAsia"/>
          <w:b/>
          <w:color w:val="000000"/>
          <w:kern w:val="0"/>
          <w:sz w:val="36"/>
          <w:szCs w:val="48"/>
          <w:lang w:bidi="ar"/>
        </w:rPr>
        <w:t>北京世纪研大教育科技有限公司招聘简章</w:t>
      </w:r>
    </w:p>
    <w:p w14:paraId="4D14712B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一、公司简介</w:t>
      </w:r>
    </w:p>
    <w:p w14:paraId="2446511F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北京市海淀区研大培训学校成立于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2007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年，研大专注于中国医学教育。研大拥有教育部颁发的办学资质，人力资源资质，劳务派遣资质。学校创始人袁因达、隋准博士、王强博士均毕业于北京大学医学部，刘不言博士毕业于北京协和医学院。研大依托于北大医学部和北京协和医学院强大的医学资源，一直专注于医生和护士的教育事业。</w:t>
      </w:r>
    </w:p>
    <w:p w14:paraId="38A2C537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十余年来，研大与北京大学、首都医科大学、大连医科大学、中国医科大学、南京医科大学等全国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36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家医学院校和附属医院建立了长期稳定的合作关系，具备研究生考试面向目标院校定向辅导的实力。研大在医院合作方面，和北京地区北京同仁医院，北京儿童医院，首医附属医院等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20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多家医院形成了多年来的对口输送护理生实习、医学生实习的合作关系。</w:t>
      </w:r>
    </w:p>
    <w:p w14:paraId="5774963C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借助于十多年来积累的强大地方院校资源和北京地区医院资源，研大每年有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2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万多医学生、护士学习研大的研究生入学考试课程和执业考试课程。</w:t>
      </w:r>
    </w:p>
    <w:p w14:paraId="2EB47209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二、招聘岗位</w:t>
      </w:r>
    </w:p>
    <w:p w14:paraId="5EEE58D6" w14:textId="6496A79C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150" w:firstLine="316"/>
        <w:rPr>
          <w:rFonts w:ascii="Times New Roman" w:eastAsia="仿宋" w:hAnsi="Times New Roman" w:cs="仿宋"/>
          <w:b/>
          <w:color w:val="000000"/>
          <w:sz w:val="21"/>
        </w:rPr>
      </w:pPr>
      <w:r>
        <w:rPr>
          <w:rFonts w:ascii="Times New Roman" w:eastAsia="仿宋" w:hAnsi="Times New Roman" w:cs="仿宋" w:hint="eastAsia"/>
          <w:b/>
          <w:color w:val="000000"/>
          <w:sz w:val="21"/>
        </w:rPr>
        <w:t>（</w:t>
      </w:r>
      <w:r w:rsidR="003E5486">
        <w:rPr>
          <w:rFonts w:ascii="Times New Roman" w:eastAsia="仿宋" w:hAnsi="Times New Roman" w:cs="仿宋" w:hint="eastAsia"/>
          <w:b/>
          <w:color w:val="000000"/>
          <w:sz w:val="21"/>
        </w:rPr>
        <w:t>一</w:t>
      </w:r>
      <w:r>
        <w:rPr>
          <w:rFonts w:ascii="Times New Roman" w:eastAsia="仿宋" w:hAnsi="Times New Roman" w:cs="仿宋" w:hint="eastAsia"/>
          <w:b/>
          <w:color w:val="000000"/>
          <w:sz w:val="21"/>
        </w:rPr>
        <w:t>）西医编辑</w:t>
      </w:r>
    </w:p>
    <w:p w14:paraId="78D2FBC8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薪资：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6-8K</w:t>
      </w:r>
    </w:p>
    <w:p w14:paraId="51121307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岗位职责：</w:t>
      </w:r>
    </w:p>
    <w:p w14:paraId="3D70D89F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1. </w:t>
      </w:r>
      <w:r>
        <w:rPr>
          <w:rFonts w:ascii="Times New Roman" w:eastAsia="仿宋" w:hAnsi="Times New Roman" w:cs="仿宋" w:hint="eastAsia"/>
          <w:bCs/>
        </w:rPr>
        <w:t>负责研大相关</w:t>
      </w:r>
      <w:r>
        <w:rPr>
          <w:rFonts w:ascii="Times New Roman" w:eastAsia="仿宋" w:hAnsi="Times New Roman" w:cs="仿宋" w:hint="eastAsia"/>
          <w:bCs/>
        </w:rPr>
        <w:t>APP</w:t>
      </w:r>
      <w:r>
        <w:rPr>
          <w:rFonts w:ascii="Times New Roman" w:eastAsia="仿宋" w:hAnsi="Times New Roman" w:cs="仿宋" w:hint="eastAsia"/>
          <w:bCs/>
        </w:rPr>
        <w:t>的内容采集录入、更新优化和日常运营管理；</w:t>
      </w:r>
    </w:p>
    <w:p w14:paraId="2D3326E0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2. </w:t>
      </w:r>
      <w:r>
        <w:rPr>
          <w:rFonts w:ascii="Times New Roman" w:eastAsia="仿宋" w:hAnsi="Times New Roman" w:cs="仿宋" w:hint="eastAsia"/>
          <w:bCs/>
        </w:rPr>
        <w:t>负责医学考研、执业医师考试等医学类资料的组稿整理、审核校对；</w:t>
      </w:r>
    </w:p>
    <w:p w14:paraId="1E67346C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3. </w:t>
      </w:r>
      <w:r>
        <w:rPr>
          <w:rFonts w:ascii="Times New Roman" w:eastAsia="仿宋" w:hAnsi="Times New Roman" w:cs="仿宋" w:hint="eastAsia"/>
          <w:bCs/>
        </w:rPr>
        <w:t>负责线上课程相关资料的收集编辑、整理校对；</w:t>
      </w:r>
    </w:p>
    <w:p w14:paraId="7852CCED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4. </w:t>
      </w:r>
      <w:r>
        <w:rPr>
          <w:rFonts w:ascii="Times New Roman" w:eastAsia="仿宋" w:hAnsi="Times New Roman" w:cs="仿宋" w:hint="eastAsia"/>
          <w:bCs/>
        </w:rPr>
        <w:t>负责微信公众号以及其他平台各类推广宣传文案的编辑。</w:t>
      </w:r>
    </w:p>
    <w:p w14:paraId="1B8C9B0F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任职要求：</w:t>
      </w:r>
    </w:p>
    <w:p w14:paraId="7C2544C5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1. </w:t>
      </w:r>
      <w:r>
        <w:rPr>
          <w:rFonts w:ascii="Times New Roman" w:eastAsia="仿宋" w:hAnsi="Times New Roman" w:cs="仿宋" w:hint="eastAsia"/>
          <w:bCs/>
        </w:rPr>
        <w:t>西医临床医学及以上学历，要求有考研经历且西综成绩不低于</w:t>
      </w:r>
      <w:r>
        <w:rPr>
          <w:rFonts w:ascii="Times New Roman" w:eastAsia="仿宋" w:hAnsi="Times New Roman" w:cs="仿宋" w:hint="eastAsia"/>
          <w:bCs/>
        </w:rPr>
        <w:t>180</w:t>
      </w:r>
      <w:r>
        <w:rPr>
          <w:rFonts w:ascii="Times New Roman" w:eastAsia="仿宋" w:hAnsi="Times New Roman" w:cs="仿宋" w:hint="eastAsia"/>
          <w:bCs/>
        </w:rPr>
        <w:t>分；</w:t>
      </w:r>
    </w:p>
    <w:p w14:paraId="3CCC2DDB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2. </w:t>
      </w:r>
      <w:r>
        <w:rPr>
          <w:rFonts w:ascii="Times New Roman" w:eastAsia="仿宋" w:hAnsi="Times New Roman" w:cs="仿宋" w:hint="eastAsia"/>
          <w:bCs/>
        </w:rPr>
        <w:t>丰富的医学专业知识和优秀的团队合作意识；</w:t>
      </w:r>
    </w:p>
    <w:p w14:paraId="000800CE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3. </w:t>
      </w:r>
      <w:r>
        <w:rPr>
          <w:rFonts w:ascii="Times New Roman" w:eastAsia="仿宋" w:hAnsi="Times New Roman" w:cs="仿宋" w:hint="eastAsia"/>
          <w:bCs/>
        </w:rPr>
        <w:t>较好的语言逻辑能力、出色的理解能力和总结分析能力；</w:t>
      </w:r>
    </w:p>
    <w:p w14:paraId="4E1394EF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4. </w:t>
      </w:r>
      <w:r>
        <w:rPr>
          <w:rFonts w:ascii="Times New Roman" w:eastAsia="仿宋" w:hAnsi="Times New Roman" w:cs="仿宋" w:hint="eastAsia"/>
          <w:bCs/>
        </w:rPr>
        <w:t>严谨的工作态度，耐心细致、思维活跃、乐于学习、善于沟通；</w:t>
      </w:r>
    </w:p>
    <w:p w14:paraId="60457435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 xml:space="preserve">5. </w:t>
      </w:r>
      <w:r>
        <w:rPr>
          <w:rFonts w:ascii="Times New Roman" w:eastAsia="仿宋" w:hAnsi="Times New Roman" w:cs="仿宋" w:hint="eastAsia"/>
          <w:bCs/>
        </w:rPr>
        <w:t>熟练使用各类办公软件。</w:t>
      </w:r>
    </w:p>
    <w:p w14:paraId="6388057F" w14:textId="4286AF41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150" w:firstLine="316"/>
        <w:rPr>
          <w:rFonts w:ascii="Times New Roman" w:eastAsia="仿宋" w:hAnsi="Times New Roman" w:cs="仿宋"/>
          <w:b/>
          <w:color w:val="000000"/>
          <w:sz w:val="21"/>
        </w:rPr>
      </w:pPr>
      <w:r>
        <w:rPr>
          <w:rFonts w:ascii="Times New Roman" w:eastAsia="仿宋" w:hAnsi="Times New Roman" w:cs="仿宋" w:hint="eastAsia"/>
          <w:b/>
          <w:color w:val="000000"/>
          <w:sz w:val="21"/>
        </w:rPr>
        <w:t>（</w:t>
      </w:r>
      <w:r w:rsidR="003E5486">
        <w:rPr>
          <w:rFonts w:ascii="Times New Roman" w:eastAsia="仿宋" w:hAnsi="Times New Roman" w:cs="仿宋" w:hint="eastAsia"/>
          <w:b/>
          <w:color w:val="000000"/>
          <w:sz w:val="21"/>
        </w:rPr>
        <w:t>二</w:t>
      </w:r>
      <w:r>
        <w:rPr>
          <w:rFonts w:ascii="Times New Roman" w:eastAsia="仿宋" w:hAnsi="Times New Roman" w:cs="仿宋" w:hint="eastAsia"/>
          <w:b/>
          <w:color w:val="000000"/>
          <w:sz w:val="21"/>
        </w:rPr>
        <w:t>）医学</w:t>
      </w:r>
      <w:r w:rsidR="0027141A">
        <w:rPr>
          <w:rFonts w:ascii="Times New Roman" w:eastAsia="仿宋" w:hAnsi="Times New Roman" w:cs="仿宋" w:hint="eastAsia"/>
          <w:b/>
          <w:color w:val="000000"/>
          <w:sz w:val="21"/>
        </w:rPr>
        <w:t>助理</w:t>
      </w:r>
      <w:r>
        <w:rPr>
          <w:rFonts w:ascii="Times New Roman" w:eastAsia="仿宋" w:hAnsi="Times New Roman" w:cs="仿宋" w:hint="eastAsia"/>
          <w:b/>
          <w:color w:val="000000"/>
          <w:sz w:val="21"/>
        </w:rPr>
        <w:t>讲师</w:t>
      </w:r>
    </w:p>
    <w:p w14:paraId="7447B6B8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lastRenderedPageBreak/>
        <w:t>薪资：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20-25K</w:t>
      </w:r>
    </w:p>
    <w:p w14:paraId="7E39AC06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期待站在讲台上最飒的你</w:t>
      </w:r>
    </w:p>
    <w:p w14:paraId="058953B3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工作职责：</w:t>
      </w:r>
    </w:p>
    <w:p w14:paraId="005CB4B3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1.</w:t>
      </w:r>
      <w:r>
        <w:rPr>
          <w:rFonts w:ascii="Times New Roman" w:eastAsia="仿宋" w:hAnsi="Times New Roman" w:cs="仿宋" w:hint="eastAsia"/>
          <w:bCs/>
        </w:rPr>
        <w:t>负责西综科目及执业医师考试小班授课；</w:t>
      </w:r>
    </w:p>
    <w:p w14:paraId="7F8CF31E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配合完成教学教研相关任务。</w:t>
      </w:r>
    </w:p>
    <w:p w14:paraId="5D57B9AA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任职要求：</w:t>
      </w:r>
    </w:p>
    <w:p w14:paraId="097A890D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1.</w:t>
      </w:r>
      <w:r>
        <w:rPr>
          <w:rFonts w:ascii="Times New Roman" w:eastAsia="仿宋" w:hAnsi="Times New Roman" w:cs="仿宋" w:hint="eastAsia"/>
          <w:bCs/>
        </w:rPr>
        <w:t>硕士及以上学历，医学相关专业，临床医学优先；</w:t>
      </w:r>
    </w:p>
    <w:p w14:paraId="3CE8667A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医学相关专业考研高分者优先；</w:t>
      </w:r>
    </w:p>
    <w:p w14:paraId="3AB03D59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3.</w:t>
      </w:r>
      <w:r>
        <w:rPr>
          <w:rFonts w:ascii="Times New Roman" w:eastAsia="仿宋" w:hAnsi="Times New Roman" w:cs="仿宋" w:hint="eastAsia"/>
          <w:bCs/>
        </w:rPr>
        <w:t>有相关教学经验可适当放宽；</w:t>
      </w:r>
    </w:p>
    <w:p w14:paraId="162E4FCF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4.</w:t>
      </w:r>
      <w:r>
        <w:rPr>
          <w:rFonts w:ascii="Times New Roman" w:eastAsia="仿宋" w:hAnsi="Times New Roman" w:cs="仿宋" w:hint="eastAsia"/>
          <w:bCs/>
        </w:rPr>
        <w:t>语言表达能力强，条理清晰，富有逻辑；</w:t>
      </w:r>
    </w:p>
    <w:p w14:paraId="09B86ED3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5.</w:t>
      </w:r>
      <w:r>
        <w:rPr>
          <w:rFonts w:ascii="Times New Roman" w:eastAsia="仿宋" w:hAnsi="Times New Roman" w:cs="仿宋" w:hint="eastAsia"/>
          <w:bCs/>
        </w:rPr>
        <w:t>沟通协调能力强，细致耐心，积极向上。</w:t>
      </w:r>
    </w:p>
    <w:p w14:paraId="03805818" w14:textId="4D992799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150" w:firstLine="316"/>
        <w:rPr>
          <w:rFonts w:ascii="Times New Roman" w:eastAsia="仿宋" w:hAnsi="Times New Roman" w:cs="仿宋"/>
          <w:b/>
          <w:color w:val="000000"/>
          <w:sz w:val="21"/>
        </w:rPr>
      </w:pPr>
      <w:r>
        <w:rPr>
          <w:rFonts w:ascii="Times New Roman" w:eastAsia="仿宋" w:hAnsi="Times New Roman" w:cs="仿宋" w:hint="eastAsia"/>
          <w:b/>
          <w:color w:val="000000"/>
          <w:sz w:val="21"/>
        </w:rPr>
        <w:t>（</w:t>
      </w:r>
      <w:r w:rsidR="003E5486">
        <w:rPr>
          <w:rFonts w:ascii="Times New Roman" w:eastAsia="仿宋" w:hAnsi="Times New Roman" w:cs="仿宋" w:hint="eastAsia"/>
          <w:b/>
          <w:color w:val="000000"/>
          <w:sz w:val="21"/>
        </w:rPr>
        <w:t>三</w:t>
      </w:r>
      <w:r>
        <w:rPr>
          <w:rFonts w:ascii="Times New Roman" w:eastAsia="仿宋" w:hAnsi="Times New Roman" w:cs="仿宋" w:hint="eastAsia"/>
          <w:b/>
          <w:color w:val="000000"/>
          <w:sz w:val="21"/>
        </w:rPr>
        <w:t>）护理讲师</w:t>
      </w:r>
    </w:p>
    <w:p w14:paraId="6DC0301C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兼职薪资：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500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元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/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小时</w:t>
      </w:r>
    </w:p>
    <w:p w14:paraId="0102A680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工作职责：</w:t>
      </w:r>
    </w:p>
    <w:p w14:paraId="5DBA2795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1.</w:t>
      </w:r>
      <w:r>
        <w:rPr>
          <w:rFonts w:ascii="Times New Roman" w:eastAsia="仿宋" w:hAnsi="Times New Roman" w:cs="仿宋" w:hint="eastAsia"/>
          <w:bCs/>
        </w:rPr>
        <w:t>负责护理考研专业授课及讲义；</w:t>
      </w:r>
    </w:p>
    <w:p w14:paraId="498D69FA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参与教学教研一切相关活动。</w:t>
      </w:r>
    </w:p>
    <w:p w14:paraId="512781DF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任职要求：</w:t>
      </w:r>
    </w:p>
    <w:p w14:paraId="73AE30FC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1.</w:t>
      </w:r>
      <w:r>
        <w:rPr>
          <w:rFonts w:ascii="Times New Roman" w:eastAsia="仿宋" w:hAnsi="Times New Roman" w:cs="仿宋" w:hint="eastAsia"/>
          <w:bCs/>
        </w:rPr>
        <w:t>硕士及以上学历，护理相关专业，护理相关专业考研高分者优先；</w:t>
      </w:r>
    </w:p>
    <w:p w14:paraId="7C9A1FBD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有考研内科护理学、外科护理学、基础护理学授课经验者优先；</w:t>
      </w:r>
    </w:p>
    <w:p w14:paraId="3FC0A0F4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3.</w:t>
      </w:r>
      <w:r>
        <w:rPr>
          <w:rFonts w:ascii="Times New Roman" w:eastAsia="仿宋" w:hAnsi="Times New Roman" w:cs="仿宋" w:hint="eastAsia"/>
          <w:bCs/>
        </w:rPr>
        <w:t>语言表达能力强，条理清晰，富有逻辑；</w:t>
      </w:r>
    </w:p>
    <w:p w14:paraId="5BEB7DE4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4.</w:t>
      </w:r>
      <w:r>
        <w:rPr>
          <w:rFonts w:ascii="Times New Roman" w:eastAsia="仿宋" w:hAnsi="Times New Roman" w:cs="仿宋" w:hint="eastAsia"/>
          <w:bCs/>
        </w:rPr>
        <w:t>沟通协调能力强，细致耐心，积极向上；</w:t>
      </w:r>
    </w:p>
    <w:p w14:paraId="74497814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5.</w:t>
      </w:r>
      <w:r>
        <w:rPr>
          <w:rFonts w:ascii="Times New Roman" w:eastAsia="仿宋" w:hAnsi="Times New Roman" w:cs="仿宋" w:hint="eastAsia"/>
          <w:bCs/>
        </w:rPr>
        <w:t>能力优秀者可适当放宽条件；</w:t>
      </w:r>
    </w:p>
    <w:p w14:paraId="419098D1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6.</w:t>
      </w:r>
      <w:r>
        <w:rPr>
          <w:rFonts w:ascii="Times New Roman" w:eastAsia="仿宋" w:hAnsi="Times New Roman" w:cs="仿宋" w:hint="eastAsia"/>
          <w:bCs/>
        </w:rPr>
        <w:t>本岗位可接受全职或兼职。</w:t>
      </w:r>
    </w:p>
    <w:p w14:paraId="63436603" w14:textId="5EDC08F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150" w:firstLine="316"/>
        <w:rPr>
          <w:rFonts w:ascii="Times New Roman" w:eastAsia="仿宋" w:hAnsi="Times New Roman" w:cs="仿宋"/>
          <w:b/>
          <w:color w:val="000000"/>
          <w:sz w:val="21"/>
        </w:rPr>
      </w:pPr>
      <w:r>
        <w:rPr>
          <w:rFonts w:ascii="Times New Roman" w:eastAsia="仿宋" w:hAnsi="Times New Roman" w:cs="仿宋" w:hint="eastAsia"/>
          <w:b/>
          <w:color w:val="000000"/>
          <w:sz w:val="21"/>
        </w:rPr>
        <w:t>（</w:t>
      </w:r>
      <w:r w:rsidR="003E5486">
        <w:rPr>
          <w:rFonts w:ascii="Times New Roman" w:eastAsia="仿宋" w:hAnsi="Times New Roman" w:cs="仿宋" w:hint="eastAsia"/>
          <w:b/>
          <w:color w:val="000000"/>
          <w:sz w:val="21"/>
        </w:rPr>
        <w:t>四</w:t>
      </w:r>
      <w:r>
        <w:rPr>
          <w:rFonts w:ascii="Times New Roman" w:eastAsia="仿宋" w:hAnsi="Times New Roman" w:cs="仿宋" w:hint="eastAsia"/>
          <w:b/>
          <w:color w:val="000000"/>
          <w:sz w:val="21"/>
        </w:rPr>
        <w:t>）药学讲师</w:t>
      </w:r>
    </w:p>
    <w:p w14:paraId="2BAD63FF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兼职薪资：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500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元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/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小时</w:t>
      </w:r>
    </w:p>
    <w:p w14:paraId="35E1FE7C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岗位职责：</w:t>
      </w:r>
    </w:p>
    <w:p w14:paraId="39ECB483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lastRenderedPageBreak/>
        <w:t>1.</w:t>
      </w:r>
      <w:r>
        <w:rPr>
          <w:rFonts w:ascii="Times New Roman" w:eastAsia="仿宋" w:hAnsi="Times New Roman" w:cs="仿宋" w:hint="eastAsia"/>
          <w:bCs/>
        </w:rPr>
        <w:t>按课程体系及进度要求为学生上药学相关课程，保障教学任务的完成；</w:t>
      </w:r>
    </w:p>
    <w:p w14:paraId="48D5DAC8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参与教学教研一切相关活动。</w:t>
      </w:r>
    </w:p>
    <w:p w14:paraId="4F3718A6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任职资格：</w:t>
      </w:r>
    </w:p>
    <w:p w14:paraId="0FB98B06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1.</w:t>
      </w:r>
      <w:r>
        <w:rPr>
          <w:rFonts w:ascii="Times New Roman" w:eastAsia="仿宋" w:hAnsi="Times New Roman" w:cs="仿宋" w:hint="eastAsia"/>
          <w:bCs/>
        </w:rPr>
        <w:t>硕士及以上学历（含在读），药学相关专业；</w:t>
      </w:r>
    </w:p>
    <w:p w14:paraId="5C171C2D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2.</w:t>
      </w:r>
      <w:r>
        <w:rPr>
          <w:rFonts w:ascii="Times New Roman" w:eastAsia="仿宋" w:hAnsi="Times New Roman" w:cs="仿宋" w:hint="eastAsia"/>
          <w:bCs/>
        </w:rPr>
        <w:t>有相关授课经验者优先；</w:t>
      </w:r>
    </w:p>
    <w:p w14:paraId="7DA0D09F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3.</w:t>
      </w:r>
      <w:r>
        <w:rPr>
          <w:rFonts w:ascii="Times New Roman" w:eastAsia="仿宋" w:hAnsi="Times New Roman" w:cs="仿宋" w:hint="eastAsia"/>
          <w:bCs/>
        </w:rPr>
        <w:t>善于思考，逻辑思维清晰，语言表达流畅，具备较强的学习能力和创新能力；</w:t>
      </w:r>
    </w:p>
    <w:p w14:paraId="1D7061A5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4.</w:t>
      </w:r>
      <w:r>
        <w:rPr>
          <w:rFonts w:ascii="Times New Roman" w:eastAsia="仿宋" w:hAnsi="Times New Roman" w:cs="仿宋" w:hint="eastAsia"/>
          <w:bCs/>
        </w:rPr>
        <w:t>相貌端正，品行良好，无不良嗜好；</w:t>
      </w:r>
    </w:p>
    <w:p w14:paraId="7B5EB068" w14:textId="77777777" w:rsidR="009C3958" w:rsidRDefault="00441B8E">
      <w:pPr>
        <w:spacing w:line="360" w:lineRule="auto"/>
        <w:ind w:firstLineChars="200" w:firstLine="420"/>
        <w:jc w:val="left"/>
        <w:rPr>
          <w:rFonts w:ascii="Times New Roman" w:eastAsia="仿宋" w:hAnsi="Times New Roman" w:cs="仿宋"/>
          <w:bCs/>
        </w:rPr>
      </w:pPr>
      <w:r>
        <w:rPr>
          <w:rFonts w:ascii="Times New Roman" w:eastAsia="仿宋" w:hAnsi="Times New Roman" w:cs="仿宋" w:hint="eastAsia"/>
          <w:bCs/>
        </w:rPr>
        <w:t>5.</w:t>
      </w:r>
      <w:r>
        <w:rPr>
          <w:rFonts w:ascii="Times New Roman" w:eastAsia="仿宋" w:hAnsi="Times New Roman" w:cs="仿宋" w:hint="eastAsia"/>
          <w:bCs/>
        </w:rPr>
        <w:t>本岗位可接受全职或兼职。</w:t>
      </w:r>
    </w:p>
    <w:p w14:paraId="7AA29232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三、报名渠道</w:t>
      </w:r>
    </w:p>
    <w:p w14:paraId="49CF714A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请将简历发送至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hrc@medkaoyan.cn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邮箱</w:t>
      </w:r>
    </w:p>
    <w:p w14:paraId="3639F7BA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格式要求：主题名为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**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学校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+**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专业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+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姓名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+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岗位</w:t>
      </w:r>
    </w:p>
    <w:p w14:paraId="68E17E39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四、联系人及联系方式</w:t>
      </w:r>
    </w:p>
    <w:p w14:paraId="2DB440E0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联系人：王女士</w:t>
      </w:r>
    </w:p>
    <w:p w14:paraId="7729A7FD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联系电话：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17810775923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（同微信）</w:t>
      </w:r>
    </w:p>
    <w:p w14:paraId="141E9437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五、工作地点</w:t>
      </w:r>
    </w:p>
    <w:p w14:paraId="7428CCD5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color w:val="000000"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北京市海淀区金隅嘉华大厦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B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座</w:t>
      </w:r>
      <w:r>
        <w:rPr>
          <w:rFonts w:ascii="Times New Roman" w:eastAsia="仿宋" w:hAnsi="Times New Roman" w:cs="仿宋" w:hint="eastAsia"/>
          <w:bCs/>
          <w:color w:val="000000"/>
          <w:sz w:val="21"/>
        </w:rPr>
        <w:t>410</w:t>
      </w:r>
    </w:p>
    <w:p w14:paraId="5C46F2D3" w14:textId="77777777" w:rsidR="009C3958" w:rsidRDefault="00441B8E">
      <w:pPr>
        <w:pStyle w:val="a5"/>
        <w:widowControl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仿宋"/>
          <w:b/>
          <w:color w:val="000000"/>
          <w:szCs w:val="32"/>
        </w:rPr>
      </w:pPr>
      <w:r>
        <w:rPr>
          <w:rFonts w:ascii="Times New Roman" w:eastAsia="仿宋" w:hAnsi="Times New Roman" w:cs="仿宋" w:hint="eastAsia"/>
          <w:b/>
          <w:color w:val="000000"/>
          <w:szCs w:val="32"/>
        </w:rPr>
        <w:t>六、公司网址</w:t>
      </w:r>
    </w:p>
    <w:p w14:paraId="28DE74C7" w14:textId="77777777" w:rsidR="009C3958" w:rsidRDefault="00441B8E">
      <w:pPr>
        <w:pStyle w:val="a5"/>
        <w:widowControl/>
        <w:spacing w:beforeAutospacing="0" w:afterAutospacing="0" w:line="360" w:lineRule="auto"/>
        <w:ind w:firstLineChars="200" w:firstLine="420"/>
        <w:rPr>
          <w:rFonts w:ascii="Times New Roman" w:eastAsia="仿宋" w:hAnsi="Times New Roman" w:cs="仿宋"/>
          <w:bCs/>
          <w:sz w:val="21"/>
        </w:rPr>
      </w:pPr>
      <w:r>
        <w:rPr>
          <w:rFonts w:ascii="Times New Roman" w:eastAsia="仿宋" w:hAnsi="Times New Roman" w:cs="仿宋" w:hint="eastAsia"/>
          <w:bCs/>
          <w:color w:val="000000"/>
          <w:sz w:val="21"/>
        </w:rPr>
        <w:t>http://www.medkaoyan.cn/</w:t>
      </w:r>
    </w:p>
    <w:sectPr w:rsidR="009C3958">
      <w:headerReference w:type="default" r:id="rId7"/>
      <w:pgSz w:w="11906" w:h="16838"/>
      <w:pgMar w:top="1134" w:right="1417" w:bottom="850" w:left="1417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93DF" w14:textId="77777777" w:rsidR="007D1393" w:rsidRDefault="007D1393">
      <w:r>
        <w:separator/>
      </w:r>
    </w:p>
  </w:endnote>
  <w:endnote w:type="continuationSeparator" w:id="0">
    <w:p w14:paraId="1E833E96" w14:textId="77777777" w:rsidR="007D1393" w:rsidRDefault="007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188C" w14:textId="77777777" w:rsidR="007D1393" w:rsidRDefault="007D1393">
      <w:r>
        <w:separator/>
      </w:r>
    </w:p>
  </w:footnote>
  <w:footnote w:type="continuationSeparator" w:id="0">
    <w:p w14:paraId="72FB7D7B" w14:textId="77777777" w:rsidR="007D1393" w:rsidRDefault="007D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E05A" w14:textId="77777777" w:rsidR="009C3958" w:rsidRDefault="007D1393">
    <w:pPr>
      <w:pStyle w:val="a4"/>
      <w:pBdr>
        <w:bottom w:val="single" w:sz="4" w:space="1" w:color="auto"/>
      </w:pBdr>
    </w:pPr>
    <w:r>
      <w:pict w14:anchorId="3C407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48" o:spid="_x0000_s3074" type="#_x0000_t136" style="position:absolute;left:0;text-align:left;margin-left:0;margin-top:0;width:559.2pt;height:171.05pt;rotation:-45;z-index:-251658752;mso-position-horizontal:center;mso-position-horizontal-relative:margin;mso-position-vertical:center;mso-position-vertical-relative:margin;mso-width-relative:page;mso-height-relative:page" fillcolor="#bfbfbf" stroked="f">
          <v:fill opacity="24903f"/>
          <v:textpath style="font-family:&quot;华文楷体&quot;;font-size:96pt" trim="t" fitpath="t" string=" 研大教育"/>
          <o:lock v:ext="edit" aspectratio="t"/>
          <w10:wrap anchorx="margin" anchory="margin"/>
        </v:shape>
      </w:pict>
    </w:r>
    <w:r w:rsidR="00441B8E">
      <w:rPr>
        <w:noProof/>
      </w:rPr>
      <w:drawing>
        <wp:inline distT="0" distB="0" distL="114300" distR="114300" wp14:anchorId="0F2B348F" wp14:editId="078C092D">
          <wp:extent cx="918845" cy="314960"/>
          <wp:effectExtent l="0" t="0" r="14605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l="10145" t="19432" r="11687" b="24635"/>
                  <a:stretch>
                    <a:fillRect/>
                  </a:stretch>
                </pic:blipFill>
                <pic:spPr>
                  <a:xfrm>
                    <a:off x="0" y="0"/>
                    <a:ext cx="918845" cy="3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B8E">
      <w:rPr>
        <w:rFonts w:hint="eastAsia"/>
      </w:rPr>
      <w:t xml:space="preserve">                                                             </w:t>
    </w:r>
    <w:r w:rsidR="00441B8E">
      <w:rPr>
        <w:rFonts w:hint="eastAsia"/>
      </w:rPr>
      <w:t>研大教育</w:t>
    </w:r>
    <w:r w:rsidR="00441B8E">
      <w:rPr>
        <w:rFonts w:hint="eastAsia"/>
      </w:rPr>
      <w:t xml:space="preserve">    </w:t>
    </w:r>
    <w:r w:rsidR="00441B8E">
      <w:rPr>
        <w:rFonts w:hint="eastAsia"/>
      </w:rPr>
      <w:t>人力资源部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7D235E"/>
    <w:rsid w:val="0027141A"/>
    <w:rsid w:val="003E5486"/>
    <w:rsid w:val="00441B8E"/>
    <w:rsid w:val="007D1393"/>
    <w:rsid w:val="009C3958"/>
    <w:rsid w:val="067D235E"/>
    <w:rsid w:val="1E1C7610"/>
    <w:rsid w:val="3E097B15"/>
    <w:rsid w:val="3E523566"/>
    <w:rsid w:val="4B0F28FF"/>
    <w:rsid w:val="4BED2F40"/>
    <w:rsid w:val="61C876C3"/>
    <w:rsid w:val="62945E83"/>
    <w:rsid w:val="69E13DA8"/>
    <w:rsid w:val="7D2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59D9F6FD"/>
  <w15:docId w15:val="{4E0EC5A1-BFB0-4337-BDE6-BD519BC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yanda</dc:creator>
  <cp:lastModifiedBy>孙 建强</cp:lastModifiedBy>
  <cp:revision>3</cp:revision>
  <dcterms:created xsi:type="dcterms:W3CDTF">2020-11-19T07:18:00Z</dcterms:created>
  <dcterms:modified xsi:type="dcterms:W3CDTF">2020-12-22T06:56:00Z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